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k9gzafrga7xy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ПОЛИТИКА В ОТНОШЕНИИ ОБРАБОТКИ ПЕРСОНАЛЬНЫХ ДАННЫХ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ООО «ЁСИ-МОТОРС» редакция 1.1 от 07 мая 2026г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ndktqgr0l9n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Настоящая Политика в отношении обработки персональных данных (далее — Политика) составлена в соответствии с пунктом 2 статьи 18.1 Федерального закона от 27.07.2006 № 152-ФЗ «О персональных данных» и действует в отношении всех персональных данных, которые Общество с ограниченной ответственностью «ЁСИ-МОТОРС» (далее — Оператор) может получить от субъекта персональных данных.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Использование сервисов Оператора (сайта, личного кабинета, обращение по телефону или визит в офис) означает безоговорочное согласие субъекта с настоящей Политикой и указанными в ней условиями обработки его персональных данных.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sszxvmny96d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Цели обработки персональных данных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обрабатывает персональные данные субъектов исключительно в следующих целях: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Идентификация стороны в рамках договоров розничной купли-продажи (в т.ч. автозапчастей и аксессуаров) и оказания сервисных услуг.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Обработка и получение платежей, оформление доставки товаров.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Установление с субъектом обратной связи, включая направление уведомлений, запросов, касающихся использования сайта, оказания услуг, обработки заявок и записи на обслуживание.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Предоставление субъекту эффективной клиентской и технической поддержки при возникновении проблем, связанных с товарами или услугами Оператора.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Подбор автозапчастей по индивидуальным характеристикам транспортного средства субъекта.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Направление маркетинговых и информационных рассылок (при наличии отдельного согласия субъекта).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e2658cleizf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Правовые основания обработки персональных данных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Правовыми основаниями обработки персональных данных Оператором являются: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Устав ООО «ЁСИ-МОТОРС»;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Договоры, заключаемые между Оператором и субъектом персональных данных;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Согласие субъекта персональных данных на обработку его персональных данных;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Федеральный закон от 27.07.2006 № 152-ФЗ «О персональных данных» и иные нормативно-правовые акты РФ.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g6dr47z18r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Объем и категории обрабатываемых данных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выполнения заявленных целей Оператор может обрабатывать следующие персональные данные клиентов (посетителей сайта, покупателей):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Контактный телефон;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Адрес электронной почты (e-mail);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Адрес доставки товаров;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Идентификационные данные транспортного средства (VIN-код, государственный регистрационный знак, марка, модель, год выпуска);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Пользовательские данные (файлы cookie, IP-адрес, тип браузера, геопозиция, источник перехода на сайт).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Оператор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жизни. Биометрические персональные данные Оператором не обрабатываются.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52c8nokfyit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Порядок и условия обработки персональных данных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Обработка персональных данных осуществляется Оператором с использованием средств автоматизации, а также без использования таких средств (смешанная обработка).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Базы данных информации, содержащей персональные данные граждан Российской Федерации, размещаются на территории Российской Федерации.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Оператор вправе передавать персональные данные третьим лицам (курьерским службам, транспортным компаниям, операторам электросвязи) исключительно в целях выполнения заказа субъекта (доставки товаров) или оказания услуг, при условии соблюдения такими лицами требований законодательства РФ о защите персональных данных. 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Срок обработки персональных данных определяется достижением целей, для которых они были собраны, сроком действия договоров, а также сроками хранения документов, установленными законодательством РФ.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eoqqurlblo9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Актуализация, исправление, удаление и уничтожение персональных данных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Субъект персональных данных вправе обратиться к Оператору с требованием уточнить его персональные данные, блокировать или уничтожить их в случае, если данные являются неполными, устаревшими, неточными, незаконно полученными или не являются необходимыми для заявленной цели обработки.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Отзыв согласия на обработку персональных данных может быть осуществлен путем направления субъектом соответствующего письменного заявления на юридический адрес Оператора или в форме электронного документа на адрес электронной почты: </w:t>
      </w:r>
      <w:r w:rsidDel="00000000" w:rsidR="00000000" w:rsidRPr="00000000">
        <w:rPr>
          <w:b w:val="1"/>
          <w:bCs w:val="1"/>
          <w:rtl w:val="0"/>
        </w:rPr>
        <w:t xml:space="preserve">info@yosi-motors.ru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6.3. При получении требования об отзыве согласия Оператор прекращает обработку данных и уничтожает их в срок, не превышающий 30 (тридцати) дней с даты поступления указанного отзыва, за исключением случаев, когда сохранение данных обязательно в соответствии с законодательством РФ (например, для бухгалтерского и налогового учета).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dj3cuoph0r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Реквизиты Оператора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ООО «ЁСИ-МОТОРС»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Генеральный директор:</w:t>
      </w:r>
      <w:r w:rsidDel="00000000" w:rsidR="00000000" w:rsidRPr="00000000">
        <w:rPr>
          <w:rtl w:val="0"/>
        </w:rPr>
        <w:t xml:space="preserve"> Чёриков Андрей Андреевич (действует на основании Устава)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Юридический адрес:</w:t>
      </w:r>
      <w:r w:rsidDel="00000000" w:rsidR="00000000" w:rsidRPr="00000000">
        <w:rPr>
          <w:rtl w:val="0"/>
        </w:rPr>
        <w:t xml:space="preserve"> 196600, г. Санкт-Петербург, г. Пушкин, ул. Автомобильная, д. 9, лит. А, пом. 9Н, офис 14 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Фактический адрес:</w:t>
      </w:r>
      <w:r w:rsidDel="00000000" w:rsidR="00000000" w:rsidRPr="00000000">
        <w:rPr>
          <w:rtl w:val="0"/>
        </w:rPr>
        <w:t xml:space="preserve"> 196600, г. Санкт-Петербург, г. Пушкин, ул. Сетевая, д. 13/7 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ОГРН:</w:t>
      </w:r>
      <w:r w:rsidDel="00000000" w:rsidR="00000000" w:rsidRPr="00000000">
        <w:rPr>
          <w:rtl w:val="0"/>
        </w:rPr>
        <w:t xml:space="preserve"> 1197847123781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ИНН:</w:t>
      </w:r>
      <w:r w:rsidDel="00000000" w:rsidR="00000000" w:rsidRPr="00000000">
        <w:rPr>
          <w:rtl w:val="0"/>
        </w:rPr>
        <w:t xml:space="preserve"> 7820070304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КПП:</w:t>
      </w:r>
      <w:r w:rsidDel="00000000" w:rsidR="00000000" w:rsidRPr="00000000">
        <w:rPr>
          <w:rtl w:val="0"/>
        </w:rPr>
        <w:t xml:space="preserve"> 782001001 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Номер счета:</w:t>
      </w:r>
      <w:r w:rsidDel="00000000" w:rsidR="00000000" w:rsidRPr="00000000">
        <w:rPr>
          <w:rtl w:val="0"/>
        </w:rPr>
        <w:t xml:space="preserve"> 40702810455000048237 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Банк:</w:t>
      </w:r>
      <w:r w:rsidDel="00000000" w:rsidR="00000000" w:rsidRPr="00000000">
        <w:rPr>
          <w:rtl w:val="0"/>
        </w:rPr>
        <w:t xml:space="preserve"> СЕВЕРО-ЗАПАДНЫЙ БАНК ПАО СБЕРБАНК 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БИК:</w:t>
      </w:r>
      <w:r w:rsidDel="00000000" w:rsidR="00000000" w:rsidRPr="00000000">
        <w:rPr>
          <w:rtl w:val="0"/>
        </w:rPr>
        <w:t xml:space="preserve"> 044030653 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Кор. счет:</w:t>
      </w:r>
      <w:r w:rsidDel="00000000" w:rsidR="00000000" w:rsidRPr="00000000">
        <w:rPr>
          <w:rtl w:val="0"/>
        </w:rPr>
        <w:t xml:space="preserve"> 30101810500000000653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Телефон:</w:t>
      </w:r>
      <w:r w:rsidDel="00000000" w:rsidR="00000000" w:rsidRPr="00000000">
        <w:rPr>
          <w:rtl w:val="0"/>
        </w:rPr>
        <w:t xml:space="preserve"> 8 (812) 902-33-22 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Эл. почта:</w:t>
      </w:r>
      <w:r w:rsidDel="00000000" w:rsidR="00000000" w:rsidRPr="00000000">
        <w:rPr>
          <w:rtl w:val="0"/>
        </w:rPr>
        <w:t xml:space="preserve"> info@yosi-motors.ru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